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C81" w:rsidRDefault="008D5C81">
      <w:pPr>
        <w:jc w:val="right"/>
        <w:rPr>
          <w:sz w:val="28"/>
          <w:szCs w:val="28"/>
        </w:rPr>
      </w:pPr>
    </w:p>
    <w:p w:rsidR="008D5C81" w:rsidRDefault="00376C52">
      <w:pPr>
        <w:ind w:firstLineChars="200" w:firstLine="482"/>
        <w:jc w:val="left"/>
        <w:rPr>
          <w:b/>
          <w:bCs/>
          <w:sz w:val="24"/>
          <w:szCs w:val="20"/>
        </w:rPr>
      </w:pPr>
      <w:r>
        <w:rPr>
          <w:rFonts w:hint="eastAsia"/>
          <w:b/>
          <w:bCs/>
          <w:sz w:val="24"/>
          <w:szCs w:val="20"/>
        </w:rPr>
        <w:t>附：</w:t>
      </w:r>
    </w:p>
    <w:p w:rsidR="008D5C81" w:rsidRDefault="00376C52">
      <w:pPr>
        <w:ind w:firstLineChars="200" w:firstLine="562"/>
        <w:jc w:val="center"/>
        <w:rPr>
          <w:rFonts w:ascii="宋体" w:eastAsia="宋体" w:hAnsi="宋体" w:cs="Times New Roman"/>
          <w:szCs w:val="21"/>
          <w:u w:val="single"/>
        </w:rPr>
      </w:pPr>
      <w:bookmarkStart w:id="0" w:name="_GoBack"/>
      <w:r>
        <w:rPr>
          <w:rFonts w:hint="eastAsia"/>
          <w:b/>
          <w:bCs/>
          <w:sz w:val="28"/>
          <w:szCs w:val="21"/>
        </w:rPr>
        <w:t>淮滨高中微格教学技能评价细则</w:t>
      </w:r>
    </w:p>
    <w:tbl>
      <w:tblPr>
        <w:tblW w:w="52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703"/>
        <w:gridCol w:w="6834"/>
        <w:gridCol w:w="714"/>
        <w:gridCol w:w="716"/>
      </w:tblGrid>
      <w:tr w:rsidR="008D5C81">
        <w:trPr>
          <w:trHeight w:val="410"/>
          <w:jc w:val="center"/>
        </w:trPr>
        <w:tc>
          <w:tcPr>
            <w:tcW w:w="1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:rsidR="008D5C81" w:rsidRDefault="00376C52">
            <w:pPr>
              <w:spacing w:line="312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</w:rPr>
              <w:t> </w:t>
            </w:r>
            <w:r>
              <w:rPr>
                <w:rFonts w:ascii="Times New Roman" w:eastAsia="宋体" w:hAnsi="Times New Roman" w:cs="Times New Roman" w:hint="eastAsia"/>
                <w:b/>
                <w:bCs/>
              </w:rPr>
              <w:t>内容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</w:rPr>
              <w:t>标</w:t>
            </w:r>
            <w:r>
              <w:rPr>
                <w:rFonts w:ascii="Times New Roman" w:eastAsia="宋体" w:hAnsi="Times New Roman" w:cs="Times New Roman" w:hint="eastAsia"/>
                <w:b/>
                <w:bCs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</w:rPr>
              <w:t>准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C81" w:rsidRDefault="00376C52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</w:rPr>
              <w:t>分值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</w:rPr>
              <w:t>评分</w:t>
            </w:r>
          </w:p>
        </w:tc>
      </w:tr>
      <w:tr w:rsidR="008D5C81">
        <w:trPr>
          <w:trHeight w:val="410"/>
          <w:jc w:val="center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jc w:val="center"/>
              <w:rPr>
                <w:rFonts w:ascii="Arial Unicode MS" w:eastAsia="宋体" w:hAnsi="Arial Unicode MS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课</w:t>
            </w:r>
          </w:p>
          <w:p w:rsidR="008D5C81" w:rsidRDefault="00376C52">
            <w:pPr>
              <w:spacing w:line="312" w:lineRule="auto"/>
              <w:jc w:val="center"/>
              <w:rPr>
                <w:rFonts w:ascii="Arial Unicode MS" w:eastAsia="宋体" w:hAnsi="Arial Unicode MS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堂</w:t>
            </w:r>
          </w:p>
          <w:p w:rsidR="008D5C81" w:rsidRDefault="00376C52">
            <w:pPr>
              <w:spacing w:line="312" w:lineRule="auto"/>
              <w:jc w:val="center"/>
              <w:rPr>
                <w:rFonts w:ascii="Arial Unicode MS" w:eastAsia="宋体" w:hAnsi="Arial Unicode MS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基</w:t>
            </w:r>
          </w:p>
          <w:p w:rsidR="008D5C81" w:rsidRDefault="00376C52">
            <w:pPr>
              <w:spacing w:line="312" w:lineRule="auto"/>
              <w:jc w:val="center"/>
              <w:rPr>
                <w:rFonts w:ascii="Arial Unicode MS" w:eastAsia="宋体" w:hAnsi="Arial Unicode MS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本</w:t>
            </w:r>
          </w:p>
          <w:p w:rsidR="008D5C81" w:rsidRDefault="00376C52">
            <w:pPr>
              <w:spacing w:line="312" w:lineRule="auto"/>
              <w:jc w:val="center"/>
              <w:rPr>
                <w:rFonts w:ascii="Arial Unicode MS" w:eastAsia="宋体" w:hAnsi="Arial Unicode MS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教</w:t>
            </w:r>
          </w:p>
          <w:p w:rsidR="008D5C81" w:rsidRDefault="00376C52">
            <w:pPr>
              <w:spacing w:line="312" w:lineRule="auto"/>
              <w:jc w:val="center"/>
              <w:rPr>
                <w:rFonts w:ascii="Arial Unicode MS" w:eastAsia="宋体" w:hAnsi="Arial Unicode MS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学</w:t>
            </w:r>
          </w:p>
          <w:p w:rsidR="008D5C81" w:rsidRDefault="00376C52">
            <w:pPr>
              <w:spacing w:line="312" w:lineRule="auto"/>
              <w:jc w:val="center"/>
              <w:rPr>
                <w:rFonts w:ascii="Arial Unicode MS" w:eastAsia="宋体" w:hAnsi="Arial Unicode MS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技</w:t>
            </w:r>
          </w:p>
          <w:p w:rsidR="008D5C81" w:rsidRDefault="00376C52">
            <w:pPr>
              <w:spacing w:line="312" w:lineRule="auto"/>
              <w:jc w:val="center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能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jc w:val="center"/>
              <w:rPr>
                <w:rFonts w:ascii="Arial Unicode MS" w:eastAsia="宋体" w:hAnsi="Arial Unicode MS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语言</w:t>
            </w:r>
          </w:p>
          <w:p w:rsidR="008D5C81" w:rsidRDefault="00376C52">
            <w:pPr>
              <w:spacing w:line="312" w:lineRule="auto"/>
              <w:jc w:val="center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技能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  <w:r>
              <w:rPr>
                <w:rFonts w:ascii="Times New Roman" w:eastAsia="宋体" w:hAnsi="Times New Roman" w:cs="Times New Roman" w:hint="eastAsia"/>
              </w:rPr>
              <w:t>、普通话标准，声音洪亮，速度节奏与起伏恰当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10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D5C81">
        <w:trPr>
          <w:trHeight w:val="410"/>
          <w:jc w:val="center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/>
              </w:rPr>
              <w:t>2</w:t>
            </w:r>
            <w:r>
              <w:rPr>
                <w:rFonts w:ascii="Times New Roman" w:eastAsia="宋体" w:hAnsi="Times New Roman" w:cs="Times New Roman" w:hint="eastAsia"/>
              </w:rPr>
              <w:t>、表达规范、条理性好</w:t>
            </w: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D5C81">
        <w:trPr>
          <w:trHeight w:val="410"/>
          <w:jc w:val="center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/>
              </w:rPr>
              <w:t>3</w:t>
            </w:r>
            <w:r>
              <w:rPr>
                <w:rFonts w:ascii="Times New Roman" w:eastAsia="宋体" w:hAnsi="Times New Roman" w:cs="Times New Roman" w:hint="eastAsia"/>
              </w:rPr>
              <w:t>、正确使用身态语言，目光、表情、动态恰当</w:t>
            </w: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D5C81">
        <w:trPr>
          <w:trHeight w:val="410"/>
          <w:jc w:val="center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jc w:val="center"/>
              <w:rPr>
                <w:rFonts w:ascii="Arial Unicode MS" w:eastAsia="宋体" w:hAnsi="Arial Unicode MS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提问</w:t>
            </w:r>
          </w:p>
          <w:p w:rsidR="008D5C81" w:rsidRDefault="00376C52">
            <w:pPr>
              <w:spacing w:line="312" w:lineRule="auto"/>
              <w:jc w:val="center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技能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  <w:r>
              <w:rPr>
                <w:rFonts w:ascii="Times New Roman" w:eastAsia="宋体" w:hAnsi="Times New Roman" w:cs="Times New Roman" w:hint="eastAsia"/>
              </w:rPr>
              <w:t>、能把握提问的动机和时机，表达清晰，内容明确，重点突出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10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D5C81">
        <w:trPr>
          <w:trHeight w:val="410"/>
          <w:jc w:val="center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/>
              </w:rPr>
              <w:t>2</w:t>
            </w:r>
            <w:r>
              <w:rPr>
                <w:rFonts w:ascii="Times New Roman" w:eastAsia="宋体" w:hAnsi="Times New Roman" w:cs="Times New Roman" w:hint="eastAsia"/>
              </w:rPr>
              <w:t>、提问后恰当停顿，给予学生思考时间，提示恰当，帮助学生思考</w:t>
            </w: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D5C81">
        <w:trPr>
          <w:trHeight w:val="410"/>
          <w:jc w:val="center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/>
              </w:rPr>
              <w:t>3</w:t>
            </w:r>
            <w:r>
              <w:rPr>
                <w:rFonts w:ascii="Times New Roman" w:eastAsia="宋体" w:hAnsi="Times New Roman" w:cs="Times New Roman" w:hint="eastAsia"/>
              </w:rPr>
              <w:t>、对学生作答能准确分析，客观评价，对学生鼓励、批评适时恰当</w:t>
            </w: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D5C81">
        <w:trPr>
          <w:trHeight w:val="410"/>
          <w:jc w:val="center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jc w:val="center"/>
              <w:rPr>
                <w:rFonts w:ascii="Arial Unicode MS" w:eastAsia="宋体" w:hAnsi="Arial Unicode MS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讲解</w:t>
            </w:r>
          </w:p>
          <w:p w:rsidR="008D5C81" w:rsidRDefault="00376C52">
            <w:pPr>
              <w:spacing w:line="312" w:lineRule="auto"/>
              <w:jc w:val="center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技能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  <w:r>
              <w:rPr>
                <w:rFonts w:ascii="Times New Roman" w:eastAsia="宋体" w:hAnsi="Times New Roman" w:cs="Times New Roman" w:hint="eastAsia"/>
              </w:rPr>
              <w:t>、讲解内容、方法与学生认知阶段相当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10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D5C81">
        <w:trPr>
          <w:trHeight w:val="410"/>
          <w:jc w:val="center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/>
              </w:rPr>
              <w:t>2</w:t>
            </w:r>
            <w:r>
              <w:rPr>
                <w:rFonts w:ascii="Times New Roman" w:eastAsia="宋体" w:hAnsi="Times New Roman" w:cs="Times New Roman" w:hint="eastAsia"/>
              </w:rPr>
              <w:t>、讲解逻辑清晰，用词确切，重点关键加以强调</w:t>
            </w: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D5C81">
        <w:trPr>
          <w:trHeight w:val="410"/>
          <w:jc w:val="center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/>
              </w:rPr>
              <w:t>3</w:t>
            </w:r>
            <w:r>
              <w:rPr>
                <w:rFonts w:ascii="Times New Roman" w:eastAsia="宋体" w:hAnsi="Times New Roman" w:cs="Times New Roman" w:hint="eastAsia"/>
              </w:rPr>
              <w:t>、讲解运用举例、提问、谈话，与学生呼应，相互作用好</w:t>
            </w: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D5C81">
        <w:trPr>
          <w:trHeight w:val="410"/>
          <w:jc w:val="center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/>
              </w:rPr>
              <w:t>4</w:t>
            </w:r>
            <w:r>
              <w:rPr>
                <w:rFonts w:ascii="Times New Roman" w:eastAsia="宋体" w:hAnsi="Times New Roman" w:cs="Times New Roman" w:hint="eastAsia"/>
              </w:rPr>
              <w:t>、在讲解中注意学生反映，不断激励，帮助其深化、巩固所讲内容</w:t>
            </w: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D5C81">
        <w:trPr>
          <w:trHeight w:val="410"/>
          <w:jc w:val="center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jc w:val="center"/>
              <w:rPr>
                <w:rFonts w:ascii="Arial Unicode MS" w:eastAsia="宋体" w:hAnsi="Arial Unicode MS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强化</w:t>
            </w:r>
          </w:p>
          <w:p w:rsidR="008D5C81" w:rsidRDefault="00376C52">
            <w:pPr>
              <w:spacing w:line="312" w:lineRule="auto"/>
              <w:jc w:val="center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技能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  <w:r>
              <w:rPr>
                <w:rFonts w:ascii="Times New Roman" w:eastAsia="宋体" w:hAnsi="Times New Roman" w:cs="Times New Roman" w:hint="eastAsia"/>
              </w:rPr>
              <w:t>、在教学重点、关键处运用强化技能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10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D5C81">
        <w:trPr>
          <w:trHeight w:val="495"/>
          <w:jc w:val="center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rPr>
                <w:rFonts w:ascii="Arial Unicode MS" w:eastAsia="Arial Unicode MS" w:hAnsi="Arial Unicode MS" w:cs="Arial Unicode MS"/>
                <w:spacing w:val="-2"/>
                <w:sz w:val="24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-2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pacing w:val="-2"/>
                <w:szCs w:val="21"/>
              </w:rPr>
              <w:t>、强化恰当、合适、自然、灵活，采用多种强化类型，引起学生注意力</w:t>
            </w: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D5C81">
        <w:trPr>
          <w:trHeight w:val="410"/>
          <w:jc w:val="center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jc w:val="center"/>
              <w:rPr>
                <w:rFonts w:ascii="Arial Unicode MS" w:eastAsia="宋体" w:hAnsi="Arial Unicode MS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演示</w:t>
            </w:r>
          </w:p>
          <w:p w:rsidR="008D5C81" w:rsidRDefault="00376C52">
            <w:pPr>
              <w:spacing w:line="312" w:lineRule="auto"/>
              <w:jc w:val="center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技能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  <w:r>
              <w:rPr>
                <w:rFonts w:ascii="Times New Roman" w:eastAsia="宋体" w:hAnsi="Times New Roman" w:cs="Times New Roman" w:hint="eastAsia"/>
              </w:rPr>
              <w:t>、演示目的明确，紧密结合教学重点，对演示器具的交待清楚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10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D5C81">
        <w:trPr>
          <w:trHeight w:val="410"/>
          <w:jc w:val="center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/>
              </w:rPr>
              <w:t>2</w:t>
            </w:r>
            <w:r>
              <w:rPr>
                <w:rFonts w:ascii="Times New Roman" w:eastAsia="宋体" w:hAnsi="Times New Roman" w:cs="Times New Roman" w:hint="eastAsia"/>
              </w:rPr>
              <w:t>、演示与叙述、讲解结合恰当，程序步骤清晰，示范性操作规范</w:t>
            </w: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D5C81">
        <w:trPr>
          <w:trHeight w:val="410"/>
          <w:jc w:val="center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/>
              </w:rPr>
              <w:t>3</w:t>
            </w:r>
            <w:r>
              <w:rPr>
                <w:rFonts w:ascii="Times New Roman" w:eastAsia="宋体" w:hAnsi="Times New Roman" w:cs="Times New Roman" w:hint="eastAsia"/>
              </w:rPr>
              <w:t>、演示的现象直观明显，有启发性，对演示结果解释恰当</w:t>
            </w: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D5C81">
        <w:trPr>
          <w:trHeight w:val="410"/>
          <w:jc w:val="center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jc w:val="center"/>
              <w:rPr>
                <w:rFonts w:ascii="Arial Unicode MS" w:eastAsia="宋体" w:hAnsi="Arial Unicode MS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板书</w:t>
            </w:r>
          </w:p>
          <w:p w:rsidR="008D5C81" w:rsidRDefault="00376C52">
            <w:pPr>
              <w:spacing w:line="312" w:lineRule="auto"/>
              <w:jc w:val="center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技能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  <w:r>
              <w:rPr>
                <w:rFonts w:ascii="Times New Roman" w:eastAsia="宋体" w:hAnsi="Times New Roman" w:cs="Times New Roman" w:hint="eastAsia"/>
              </w:rPr>
              <w:t>、板书紧密联系教学，结构合理，内容恰当，重点突出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10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D5C81">
        <w:trPr>
          <w:trHeight w:val="410"/>
          <w:jc w:val="center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/>
              </w:rPr>
              <w:t>2</w:t>
            </w:r>
            <w:r>
              <w:rPr>
                <w:rFonts w:ascii="Times New Roman" w:eastAsia="宋体" w:hAnsi="Times New Roman" w:cs="Times New Roman" w:hint="eastAsia"/>
              </w:rPr>
              <w:t>、板书有条理、简洁、直观，规范整洁，大小适宜</w:t>
            </w: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D5C81">
        <w:trPr>
          <w:trHeight w:val="410"/>
          <w:jc w:val="center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/>
              </w:rPr>
              <w:t>3</w:t>
            </w:r>
            <w:r>
              <w:rPr>
                <w:rFonts w:ascii="Times New Roman" w:eastAsia="宋体" w:hAnsi="Times New Roman" w:cs="Times New Roman" w:hint="eastAsia"/>
              </w:rPr>
              <w:t>、板书、板画与讲解结合恰当，速度适宜</w:t>
            </w: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D5C81">
        <w:trPr>
          <w:trHeight w:val="410"/>
          <w:jc w:val="center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jc w:val="center"/>
              <w:rPr>
                <w:rFonts w:ascii="Arial Unicode MS" w:eastAsia="宋体" w:hAnsi="Arial Unicode MS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课</w:t>
            </w:r>
          </w:p>
          <w:p w:rsidR="008D5C81" w:rsidRDefault="00376C52">
            <w:pPr>
              <w:spacing w:line="312" w:lineRule="auto"/>
              <w:jc w:val="center"/>
              <w:rPr>
                <w:rFonts w:ascii="Arial Unicode MS" w:eastAsia="宋体" w:hAnsi="Arial Unicode MS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堂</w:t>
            </w:r>
          </w:p>
          <w:p w:rsidR="008D5C81" w:rsidRDefault="00376C52">
            <w:pPr>
              <w:spacing w:line="312" w:lineRule="auto"/>
              <w:jc w:val="center"/>
              <w:rPr>
                <w:rFonts w:ascii="Arial Unicode MS" w:eastAsia="宋体" w:hAnsi="Arial Unicode MS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综</w:t>
            </w:r>
          </w:p>
          <w:p w:rsidR="008D5C81" w:rsidRDefault="00376C52">
            <w:pPr>
              <w:spacing w:line="312" w:lineRule="auto"/>
              <w:jc w:val="center"/>
              <w:rPr>
                <w:rFonts w:ascii="Arial Unicode MS" w:eastAsia="宋体" w:hAnsi="Arial Unicode MS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合</w:t>
            </w:r>
          </w:p>
          <w:p w:rsidR="008D5C81" w:rsidRDefault="00376C52">
            <w:pPr>
              <w:spacing w:line="312" w:lineRule="auto"/>
              <w:jc w:val="center"/>
              <w:rPr>
                <w:rFonts w:ascii="Arial Unicode MS" w:eastAsia="宋体" w:hAnsi="Arial Unicode MS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教</w:t>
            </w:r>
          </w:p>
          <w:p w:rsidR="008D5C81" w:rsidRDefault="00376C52">
            <w:pPr>
              <w:spacing w:line="312" w:lineRule="auto"/>
              <w:jc w:val="center"/>
              <w:rPr>
                <w:rFonts w:ascii="Arial Unicode MS" w:eastAsia="宋体" w:hAnsi="Arial Unicode MS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学</w:t>
            </w:r>
          </w:p>
          <w:p w:rsidR="008D5C81" w:rsidRDefault="00376C52">
            <w:pPr>
              <w:spacing w:line="312" w:lineRule="auto"/>
              <w:jc w:val="center"/>
              <w:rPr>
                <w:rFonts w:ascii="Arial Unicode MS" w:eastAsia="宋体" w:hAnsi="Arial Unicode MS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技</w:t>
            </w:r>
          </w:p>
          <w:p w:rsidR="008D5C81" w:rsidRDefault="00376C52">
            <w:pPr>
              <w:spacing w:line="312" w:lineRule="auto"/>
              <w:jc w:val="center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能</w:t>
            </w: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jc w:val="center"/>
              <w:rPr>
                <w:rFonts w:ascii="Arial Unicode MS" w:eastAsia="宋体" w:hAnsi="Arial Unicode MS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导入</w:t>
            </w:r>
          </w:p>
          <w:p w:rsidR="008D5C81" w:rsidRDefault="00376C52">
            <w:pPr>
              <w:spacing w:line="312" w:lineRule="auto"/>
              <w:jc w:val="center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技能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  <w:r>
              <w:rPr>
                <w:rFonts w:ascii="Times New Roman" w:eastAsia="宋体" w:hAnsi="Times New Roman" w:cs="Times New Roman" w:hint="eastAsia"/>
              </w:rPr>
              <w:t>、能自然引入课题，衔接恰当，密切联系新知识，引发学生兴趣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10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D5C81">
        <w:trPr>
          <w:trHeight w:val="410"/>
          <w:jc w:val="center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/>
              </w:rPr>
              <w:t>2</w:t>
            </w:r>
            <w:r>
              <w:rPr>
                <w:rFonts w:ascii="Times New Roman" w:eastAsia="宋体" w:hAnsi="Times New Roman" w:cs="Times New Roman" w:hint="eastAsia"/>
              </w:rPr>
              <w:t>、引入能面向全体学生，时间掌握得当紧凑</w:t>
            </w: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D5C81">
        <w:trPr>
          <w:trHeight w:val="410"/>
          <w:jc w:val="center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jc w:val="center"/>
              <w:rPr>
                <w:rFonts w:ascii="Arial Unicode MS" w:eastAsia="宋体" w:hAnsi="Arial Unicode MS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变化</w:t>
            </w:r>
          </w:p>
          <w:p w:rsidR="008D5C81" w:rsidRDefault="00376C52">
            <w:pPr>
              <w:spacing w:line="312" w:lineRule="auto"/>
              <w:jc w:val="center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技能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/>
              </w:rPr>
              <w:t>1</w:t>
            </w:r>
            <w:r>
              <w:rPr>
                <w:rFonts w:ascii="Times New Roman" w:eastAsia="宋体" w:hAnsi="Times New Roman" w:cs="Times New Roman" w:hint="eastAsia"/>
              </w:rPr>
              <w:t>、音量、音调变化，声音的速度、缓急和语言中停顿恰当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10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D5C81">
        <w:trPr>
          <w:trHeight w:val="460"/>
          <w:jc w:val="center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/>
              </w:rPr>
              <w:t>2</w:t>
            </w:r>
            <w:r>
              <w:rPr>
                <w:rFonts w:ascii="Times New Roman" w:eastAsia="宋体" w:hAnsi="Times New Roman" w:cs="Times New Roman" w:hint="eastAsia"/>
              </w:rPr>
              <w:t>、面部表情、手势、头部动作、目光接触、身体移动等变化恰当自然</w:t>
            </w: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D5C81">
        <w:trPr>
          <w:trHeight w:val="375"/>
          <w:jc w:val="center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rPr>
                <w:rFonts w:ascii="Arial Unicode MS" w:eastAsia="Arial Unicode MS" w:hAnsi="Arial Unicode MS" w:cs="Arial Unicode MS"/>
                <w:spacing w:val="-6"/>
                <w:sz w:val="24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-6"/>
                <w:szCs w:val="21"/>
              </w:rPr>
              <w:t>3</w:t>
            </w:r>
            <w:r>
              <w:rPr>
                <w:rFonts w:ascii="Times New Roman" w:eastAsia="宋体" w:hAnsi="Times New Roman" w:cs="Times New Roman" w:hint="eastAsia"/>
                <w:spacing w:val="-6"/>
                <w:szCs w:val="21"/>
              </w:rPr>
              <w:t>、视觉媒体、听觉媒体的使用有变化，触觉、操作活动使学生有动手机会</w:t>
            </w: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D5C81">
        <w:trPr>
          <w:trHeight w:val="390"/>
          <w:jc w:val="center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jc w:val="center"/>
              <w:rPr>
                <w:rFonts w:ascii="Arial Unicode MS" w:eastAsia="宋体" w:hAnsi="Arial Unicode MS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结尾</w:t>
            </w:r>
          </w:p>
          <w:p w:rsidR="008D5C81" w:rsidRDefault="00376C52">
            <w:pPr>
              <w:spacing w:line="312" w:lineRule="auto"/>
              <w:jc w:val="center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技能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rPr>
                <w:rFonts w:ascii="Arial Unicode MS" w:eastAsia="Arial Unicode MS" w:hAnsi="Arial Unicode MS" w:cs="Arial Unicode MS"/>
                <w:spacing w:val="-8"/>
                <w:sz w:val="24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-8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pacing w:val="-8"/>
                <w:szCs w:val="21"/>
              </w:rPr>
              <w:t>、结束阶段目的明确，内容与本章节联系密切，概括、表达清楚，时间紧凑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10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D5C81">
        <w:trPr>
          <w:trHeight w:val="410"/>
          <w:jc w:val="center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/>
              </w:rPr>
              <w:t>2</w:t>
            </w:r>
            <w:r>
              <w:rPr>
                <w:rFonts w:ascii="Times New Roman" w:eastAsia="宋体" w:hAnsi="Times New Roman" w:cs="Times New Roman" w:hint="eastAsia"/>
              </w:rPr>
              <w:t>、结束时安排活动（练习、提问、小实验等），作业布置明确</w:t>
            </w: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D5C81">
        <w:trPr>
          <w:trHeight w:val="410"/>
          <w:jc w:val="center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jc w:val="center"/>
              <w:rPr>
                <w:rFonts w:ascii="Arial Unicode MS" w:eastAsia="宋体" w:hAnsi="Arial Unicode MS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组织</w:t>
            </w:r>
          </w:p>
          <w:p w:rsidR="008D5C81" w:rsidRDefault="00376C52">
            <w:pPr>
              <w:spacing w:line="312" w:lineRule="auto"/>
              <w:jc w:val="center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 w:hint="eastAsia"/>
              </w:rPr>
              <w:t>技能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rPr>
                <w:rFonts w:ascii="Times New Roman" w:eastAsia="宋体" w:hAnsi="Times New Roman" w:cs="Times New Roman"/>
                <w:spacing w:val="-2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-2"/>
                <w:szCs w:val="21"/>
              </w:rPr>
              <w:t>1</w:t>
            </w:r>
            <w:r>
              <w:rPr>
                <w:rFonts w:ascii="Times New Roman" w:eastAsia="宋体" w:hAnsi="Times New Roman" w:cs="Times New Roman" w:hint="eastAsia"/>
                <w:spacing w:val="-2"/>
                <w:szCs w:val="21"/>
              </w:rPr>
              <w:t>、组织教学的语言运用要求明确、恰当，目光暗示与语言配合，效果好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10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D5C81">
        <w:trPr>
          <w:trHeight w:val="410"/>
          <w:jc w:val="center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rPr>
                <w:rFonts w:ascii="Times New Roman" w:eastAsia="宋体" w:hAnsi="Times New Roman" w:cs="Times New Roman"/>
                <w:spacing w:val="-2"/>
                <w:szCs w:val="21"/>
              </w:rPr>
            </w:pPr>
            <w:r>
              <w:rPr>
                <w:rFonts w:ascii="Times New Roman" w:eastAsia="宋体" w:hAnsi="Times New Roman" w:cs="Times New Roman"/>
                <w:spacing w:val="-2"/>
                <w:szCs w:val="21"/>
              </w:rPr>
              <w:t>2</w:t>
            </w:r>
            <w:r>
              <w:rPr>
                <w:rFonts w:ascii="Times New Roman" w:eastAsia="宋体" w:hAnsi="Times New Roman" w:cs="Times New Roman" w:hint="eastAsia"/>
                <w:spacing w:val="-2"/>
                <w:szCs w:val="21"/>
              </w:rPr>
              <w:t>、及时运用反馈、调整，师生互动和控制效果好，教学进程自然、活跃</w:t>
            </w:r>
          </w:p>
        </w:tc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D5C81">
        <w:trPr>
          <w:trHeight w:val="305"/>
          <w:jc w:val="center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widowControl/>
              <w:spacing w:line="312" w:lineRule="auto"/>
              <w:jc w:val="left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  <w:r>
              <w:rPr>
                <w:rFonts w:ascii="Times New Roman" w:eastAsia="宋体" w:hAnsi="Times New Roman" w:cs="Times New Roman"/>
              </w:rPr>
              <w:t>3</w:t>
            </w:r>
            <w:r>
              <w:rPr>
                <w:rFonts w:ascii="Times New Roman" w:eastAsia="宋体" w:hAnsi="Times New Roman" w:cs="Times New Roman" w:hint="eastAsia"/>
              </w:rPr>
              <w:t>、运用恰当方法并变换方式，保持学生的积极状态</w:t>
            </w: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8D5C81">
            <w:pPr>
              <w:spacing w:line="312" w:lineRule="auto"/>
              <w:rPr>
                <w:rFonts w:ascii="Arial Unicode MS" w:eastAsia="Arial Unicode MS" w:hAnsi="Arial Unicode MS" w:cs="Arial Unicode MS"/>
                <w:sz w:val="24"/>
              </w:rPr>
            </w:pPr>
          </w:p>
        </w:tc>
      </w:tr>
      <w:tr w:rsidR="008D5C81">
        <w:trPr>
          <w:gridAfter w:val="2"/>
          <w:wAfter w:w="1430" w:type="dxa"/>
          <w:trHeight w:val="419"/>
          <w:jc w:val="center"/>
        </w:trPr>
        <w:tc>
          <w:tcPr>
            <w:tcW w:w="8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C81" w:rsidRDefault="00376C52">
            <w:pPr>
              <w:spacing w:line="312" w:lineRule="auto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lastRenderedPageBreak/>
              <w:t>总</w:t>
            </w:r>
            <w:r>
              <w:rPr>
                <w:rFonts w:ascii="Times New Roman" w:eastAsia="宋体" w:hAnsi="Times New Roman" w:cs="Times New Roman" w:hint="eastAsia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</w:rPr>
              <w:t>评</w:t>
            </w:r>
            <w:r>
              <w:rPr>
                <w:rFonts w:ascii="Times New Roman" w:eastAsia="宋体" w:hAnsi="Times New Roman" w:cs="Times New Roman" w:hint="eastAsia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</w:rPr>
              <w:t>成</w:t>
            </w:r>
            <w:r>
              <w:rPr>
                <w:rFonts w:ascii="Times New Roman" w:eastAsia="宋体" w:hAnsi="Times New Roman" w:cs="Times New Roman" w:hint="eastAsia"/>
              </w:rPr>
              <w:t xml:space="preserve">    </w:t>
            </w:r>
            <w:r>
              <w:rPr>
                <w:rFonts w:ascii="Times New Roman" w:eastAsia="宋体" w:hAnsi="Times New Roman" w:cs="Times New Roman" w:hint="eastAsia"/>
              </w:rPr>
              <w:t>绩</w:t>
            </w:r>
            <w:r>
              <w:rPr>
                <w:rFonts w:ascii="Times New Roman" w:eastAsia="宋体" w:hAnsi="Times New Roman" w:cs="Times New Roman" w:hint="eastAsia"/>
              </w:rPr>
              <w:t>：</w:t>
            </w:r>
          </w:p>
        </w:tc>
      </w:tr>
    </w:tbl>
    <w:p w:rsidR="008D5C81" w:rsidRDefault="008D5C81">
      <w:pPr>
        <w:rPr>
          <w:sz w:val="28"/>
          <w:szCs w:val="28"/>
        </w:rPr>
      </w:pPr>
    </w:p>
    <w:sectPr w:rsidR="008D5C81">
      <w:footerReference w:type="default" r:id="rId7"/>
      <w:pgSz w:w="11906" w:h="16838"/>
      <w:pgMar w:top="1304" w:right="1474" w:bottom="1304" w:left="1474" w:header="851" w:footer="992" w:gutter="113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C52" w:rsidRDefault="00376C52">
      <w:r>
        <w:separator/>
      </w:r>
    </w:p>
  </w:endnote>
  <w:endnote w:type="continuationSeparator" w:id="0">
    <w:p w:rsidR="00376C52" w:rsidRDefault="00376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C81" w:rsidRDefault="00376C52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5C81" w:rsidRDefault="00376C52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44120C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8D5C81" w:rsidRDefault="00376C52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44120C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C52" w:rsidRDefault="00376C52">
      <w:r>
        <w:separator/>
      </w:r>
    </w:p>
  </w:footnote>
  <w:footnote w:type="continuationSeparator" w:id="0">
    <w:p w:rsidR="00376C52" w:rsidRDefault="00376C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B8E2FE1"/>
    <w:rsid w:val="00024354"/>
    <w:rsid w:val="000F1EC0"/>
    <w:rsid w:val="002057FD"/>
    <w:rsid w:val="002F0A55"/>
    <w:rsid w:val="002F3A33"/>
    <w:rsid w:val="00376C52"/>
    <w:rsid w:val="003E30CD"/>
    <w:rsid w:val="00416933"/>
    <w:rsid w:val="0044120C"/>
    <w:rsid w:val="004B0A89"/>
    <w:rsid w:val="004C6D27"/>
    <w:rsid w:val="00543BCD"/>
    <w:rsid w:val="00587A74"/>
    <w:rsid w:val="005F4469"/>
    <w:rsid w:val="00600A6F"/>
    <w:rsid w:val="00667727"/>
    <w:rsid w:val="008573D2"/>
    <w:rsid w:val="00860C66"/>
    <w:rsid w:val="008D5C81"/>
    <w:rsid w:val="00977B95"/>
    <w:rsid w:val="00AC296A"/>
    <w:rsid w:val="00C569E4"/>
    <w:rsid w:val="00CE75D3"/>
    <w:rsid w:val="00CF2D1F"/>
    <w:rsid w:val="00D55884"/>
    <w:rsid w:val="00DC0047"/>
    <w:rsid w:val="00E31B45"/>
    <w:rsid w:val="01797DC9"/>
    <w:rsid w:val="0220380F"/>
    <w:rsid w:val="031E59B1"/>
    <w:rsid w:val="0336202F"/>
    <w:rsid w:val="053C63C6"/>
    <w:rsid w:val="061F45CC"/>
    <w:rsid w:val="0653764D"/>
    <w:rsid w:val="085A3F5F"/>
    <w:rsid w:val="096B74EB"/>
    <w:rsid w:val="099D5665"/>
    <w:rsid w:val="0A0E2CE5"/>
    <w:rsid w:val="0A2254FC"/>
    <w:rsid w:val="0A644552"/>
    <w:rsid w:val="0C224269"/>
    <w:rsid w:val="0C233A04"/>
    <w:rsid w:val="0E837CC3"/>
    <w:rsid w:val="10002F7C"/>
    <w:rsid w:val="107A7B21"/>
    <w:rsid w:val="10AF4B77"/>
    <w:rsid w:val="12912429"/>
    <w:rsid w:val="147218A9"/>
    <w:rsid w:val="151E7752"/>
    <w:rsid w:val="159D04C0"/>
    <w:rsid w:val="16D42BF7"/>
    <w:rsid w:val="16F63D1F"/>
    <w:rsid w:val="170873FE"/>
    <w:rsid w:val="1924443D"/>
    <w:rsid w:val="19FD7A98"/>
    <w:rsid w:val="1B7C4A82"/>
    <w:rsid w:val="1B8E2FE1"/>
    <w:rsid w:val="1BE65AAE"/>
    <w:rsid w:val="1CB522E4"/>
    <w:rsid w:val="1E317B10"/>
    <w:rsid w:val="1FC85CB3"/>
    <w:rsid w:val="201F09F2"/>
    <w:rsid w:val="20AF1F99"/>
    <w:rsid w:val="22C143AE"/>
    <w:rsid w:val="24983B86"/>
    <w:rsid w:val="24BE55AD"/>
    <w:rsid w:val="24D5785F"/>
    <w:rsid w:val="24FC29C6"/>
    <w:rsid w:val="25742D0A"/>
    <w:rsid w:val="26582756"/>
    <w:rsid w:val="27894E04"/>
    <w:rsid w:val="27C13E16"/>
    <w:rsid w:val="2A2D593E"/>
    <w:rsid w:val="2A73734D"/>
    <w:rsid w:val="2AD70A04"/>
    <w:rsid w:val="2C341E02"/>
    <w:rsid w:val="2CF4291D"/>
    <w:rsid w:val="2E5A6899"/>
    <w:rsid w:val="2F1F4D0A"/>
    <w:rsid w:val="30861D84"/>
    <w:rsid w:val="30EC578C"/>
    <w:rsid w:val="323C2381"/>
    <w:rsid w:val="3405207A"/>
    <w:rsid w:val="345E4B82"/>
    <w:rsid w:val="34877063"/>
    <w:rsid w:val="35136146"/>
    <w:rsid w:val="35536852"/>
    <w:rsid w:val="35DF45C0"/>
    <w:rsid w:val="38234549"/>
    <w:rsid w:val="39C9236F"/>
    <w:rsid w:val="3AA05837"/>
    <w:rsid w:val="3AD15977"/>
    <w:rsid w:val="3AE617CD"/>
    <w:rsid w:val="3BBA2DC3"/>
    <w:rsid w:val="3BD7596B"/>
    <w:rsid w:val="3BFA6770"/>
    <w:rsid w:val="3C010C12"/>
    <w:rsid w:val="3D593A87"/>
    <w:rsid w:val="3D7E7441"/>
    <w:rsid w:val="401D00FC"/>
    <w:rsid w:val="40E00ECC"/>
    <w:rsid w:val="41E375CF"/>
    <w:rsid w:val="42B44714"/>
    <w:rsid w:val="448221CA"/>
    <w:rsid w:val="44B65AE3"/>
    <w:rsid w:val="4692598D"/>
    <w:rsid w:val="46A56B1A"/>
    <w:rsid w:val="46BA7807"/>
    <w:rsid w:val="483E0799"/>
    <w:rsid w:val="48762010"/>
    <w:rsid w:val="495F3527"/>
    <w:rsid w:val="4AB23AEC"/>
    <w:rsid w:val="4B1260D6"/>
    <w:rsid w:val="4C1445DD"/>
    <w:rsid w:val="4C7821AA"/>
    <w:rsid w:val="4E653875"/>
    <w:rsid w:val="4EB30038"/>
    <w:rsid w:val="4FC35AC4"/>
    <w:rsid w:val="54BA6E20"/>
    <w:rsid w:val="54EE7F0C"/>
    <w:rsid w:val="57275358"/>
    <w:rsid w:val="574200EF"/>
    <w:rsid w:val="57E25892"/>
    <w:rsid w:val="5ABA4891"/>
    <w:rsid w:val="5B780266"/>
    <w:rsid w:val="5D557C22"/>
    <w:rsid w:val="5D643639"/>
    <w:rsid w:val="5F7559A7"/>
    <w:rsid w:val="61295FE2"/>
    <w:rsid w:val="6139523B"/>
    <w:rsid w:val="629953A1"/>
    <w:rsid w:val="62D7203C"/>
    <w:rsid w:val="63A143A7"/>
    <w:rsid w:val="63CC1113"/>
    <w:rsid w:val="64A83BF1"/>
    <w:rsid w:val="669C2224"/>
    <w:rsid w:val="67750483"/>
    <w:rsid w:val="679866AF"/>
    <w:rsid w:val="69114A13"/>
    <w:rsid w:val="691602F4"/>
    <w:rsid w:val="6A637584"/>
    <w:rsid w:val="6B010D1B"/>
    <w:rsid w:val="6BDA17F7"/>
    <w:rsid w:val="6C0E7E15"/>
    <w:rsid w:val="6CA06783"/>
    <w:rsid w:val="6DAC0804"/>
    <w:rsid w:val="6E7132F1"/>
    <w:rsid w:val="710F14A1"/>
    <w:rsid w:val="738C4EEB"/>
    <w:rsid w:val="74BC440E"/>
    <w:rsid w:val="75944195"/>
    <w:rsid w:val="76D20000"/>
    <w:rsid w:val="79BB4527"/>
    <w:rsid w:val="7AB64F8B"/>
    <w:rsid w:val="7B483D6D"/>
    <w:rsid w:val="7B8307AB"/>
    <w:rsid w:val="7BC052C7"/>
    <w:rsid w:val="7DAD31ED"/>
    <w:rsid w:val="7E417077"/>
    <w:rsid w:val="7EC6543C"/>
    <w:rsid w:val="7EE45B40"/>
    <w:rsid w:val="7F3D1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314B402-066B-48C3-B4D1-87F532B48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891</Characters>
  <Application>Microsoft Office Word</Application>
  <DocSecurity>0</DocSecurity>
  <Lines>7</Lines>
  <Paragraphs>2</Paragraphs>
  <ScaleCrop>false</ScaleCrop>
  <Company>Microsoft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黄昏的味觉嗅出离别</dc:creator>
  <cp:lastModifiedBy>User</cp:lastModifiedBy>
  <cp:revision>2</cp:revision>
  <cp:lastPrinted>2018-07-12T01:12:00Z</cp:lastPrinted>
  <dcterms:created xsi:type="dcterms:W3CDTF">2021-08-22T02:13:00Z</dcterms:created>
  <dcterms:modified xsi:type="dcterms:W3CDTF">2021-08-22T02:13:00Z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KSORubyTemplateID" linkTarget="0">
    <vt:lpwstr>6</vt:lpwstr>
  </property>
  <property fmtid="{D5CDD505-2E9C-101B-9397-08002B2CF9AE}" pid="4" name="ICV">
    <vt:lpwstr>D67E30F33A4045598F3CE3138D53EC9A</vt:lpwstr>
  </property>
</Properties>
</file>